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DC5" w:rsidRPr="009057FE" w:rsidRDefault="009A5DC5" w:rsidP="009A5DC5">
      <w:pPr>
        <w:widowControl w:val="0"/>
        <w:ind w:firstLine="5954"/>
        <w:rPr>
          <w:szCs w:val="28"/>
        </w:rPr>
      </w:pPr>
      <w:r>
        <w:rPr>
          <w:szCs w:val="28"/>
        </w:rPr>
        <w:t>Приложение 7</w:t>
      </w:r>
    </w:p>
    <w:p w:rsidR="009A5DC5" w:rsidRDefault="009A5DC5" w:rsidP="009A5DC5">
      <w:pPr>
        <w:widowControl w:val="0"/>
        <w:ind w:firstLine="5954"/>
        <w:rPr>
          <w:szCs w:val="28"/>
        </w:rPr>
      </w:pPr>
      <w:r>
        <w:rPr>
          <w:szCs w:val="28"/>
        </w:rPr>
        <w:t xml:space="preserve">к решению Саратовской </w:t>
      </w:r>
    </w:p>
    <w:p w:rsidR="009A5DC5" w:rsidRDefault="009A5DC5" w:rsidP="009A5DC5">
      <w:pPr>
        <w:widowControl w:val="0"/>
        <w:ind w:firstLine="5954"/>
        <w:rPr>
          <w:szCs w:val="28"/>
        </w:rPr>
      </w:pPr>
      <w:r>
        <w:rPr>
          <w:szCs w:val="28"/>
        </w:rPr>
        <w:t>городской Думы</w:t>
      </w:r>
    </w:p>
    <w:p w:rsidR="009A5DC5" w:rsidRPr="002D6FAA" w:rsidRDefault="009A5DC5" w:rsidP="009A5DC5">
      <w:pPr>
        <w:widowControl w:val="0"/>
        <w:ind w:firstLine="5954"/>
        <w:rPr>
          <w:szCs w:val="28"/>
        </w:rPr>
      </w:pPr>
      <w:r w:rsidRPr="002D6FAA">
        <w:rPr>
          <w:szCs w:val="28"/>
        </w:rPr>
        <w:t>от</w:t>
      </w:r>
      <w:r w:rsidR="00BF7DB2">
        <w:rPr>
          <w:szCs w:val="28"/>
        </w:rPr>
        <w:t xml:space="preserve"> </w:t>
      </w:r>
      <w:r w:rsidR="007463E3">
        <w:rPr>
          <w:szCs w:val="28"/>
        </w:rPr>
        <w:t>30.09</w:t>
      </w:r>
      <w:r w:rsidR="00BF7DB2">
        <w:rPr>
          <w:szCs w:val="28"/>
        </w:rPr>
        <w:t xml:space="preserve">.2022 </w:t>
      </w:r>
      <w:r w:rsidRPr="002D6FAA">
        <w:rPr>
          <w:szCs w:val="28"/>
        </w:rPr>
        <w:t>№</w:t>
      </w:r>
      <w:r w:rsidR="007463E3">
        <w:rPr>
          <w:szCs w:val="28"/>
        </w:rPr>
        <w:t xml:space="preserve"> 23-253</w:t>
      </w:r>
      <w:r>
        <w:rPr>
          <w:szCs w:val="28"/>
        </w:rPr>
        <w:t xml:space="preserve"> </w:t>
      </w:r>
    </w:p>
    <w:p w:rsidR="009A5DC5" w:rsidRDefault="009A5DC5" w:rsidP="009A5DC5">
      <w:pPr>
        <w:widowControl w:val="0"/>
        <w:ind w:firstLine="720"/>
        <w:jc w:val="center"/>
      </w:pPr>
    </w:p>
    <w:p w:rsidR="009A5DC5" w:rsidRPr="002D6FAA" w:rsidRDefault="009A5DC5" w:rsidP="009A5DC5">
      <w:pPr>
        <w:widowControl w:val="0"/>
        <w:ind w:firstLine="720"/>
        <w:jc w:val="center"/>
        <w:rPr>
          <w:szCs w:val="28"/>
        </w:rPr>
      </w:pPr>
      <w:r w:rsidRPr="002D6FAA">
        <w:t xml:space="preserve">Случаи и порядок предоставления субсидий юридическим лицам </w:t>
      </w:r>
      <w:r w:rsidR="005F330A">
        <w:br/>
      </w:r>
      <w:r w:rsidRPr="002D6FAA">
        <w:t>(за исключением субсидий муниципальным учреждениям, а также субсидий, указанных в пунктах 6–8 статьи 78 Бюджетного кодекса Российской Федерации), индивидуальным предпринимателям, физическим лицам – производителям товаров, работ, услуг</w:t>
      </w:r>
    </w:p>
    <w:p w:rsidR="009A5DC5" w:rsidRPr="008F5554" w:rsidRDefault="009A5DC5" w:rsidP="009A5DC5">
      <w:pPr>
        <w:widowControl w:val="0"/>
        <w:ind w:firstLine="720"/>
        <w:jc w:val="center"/>
        <w:rPr>
          <w:sz w:val="14"/>
          <w:szCs w:val="28"/>
        </w:rPr>
      </w:pPr>
    </w:p>
    <w:p w:rsidR="009A5DC5" w:rsidRPr="002D6FAA" w:rsidRDefault="009A5DC5" w:rsidP="009A5DC5">
      <w:pPr>
        <w:widowControl w:val="0"/>
        <w:ind w:firstLine="708"/>
        <w:jc w:val="both"/>
        <w:rPr>
          <w:sz w:val="2"/>
          <w:szCs w:val="2"/>
        </w:rPr>
      </w:pPr>
    </w:p>
    <w:p w:rsidR="009A5DC5" w:rsidRPr="00070263" w:rsidRDefault="009A5DC5" w:rsidP="009A5DC5">
      <w:pPr>
        <w:widowControl w:val="0"/>
        <w:ind w:firstLine="708"/>
        <w:jc w:val="both"/>
        <w:rPr>
          <w:szCs w:val="28"/>
        </w:rPr>
      </w:pPr>
      <w:r w:rsidRPr="00890718">
        <w:rPr>
          <w:szCs w:val="28"/>
        </w:rPr>
        <w:t xml:space="preserve">1. </w:t>
      </w:r>
      <w:r w:rsidRPr="00070263">
        <w:rPr>
          <w:szCs w:val="28"/>
        </w:rPr>
        <w:t>Субсидии юридическим лицам (за исключением субсидий муниципальным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услуг, участвующим в реализации мероприятий муниципальных программ муниципального образования «Город Саратов»</w:t>
      </w:r>
      <w:r w:rsidRPr="00070263">
        <w:rPr>
          <w:sz w:val="32"/>
          <w:szCs w:val="32"/>
        </w:rPr>
        <w:t xml:space="preserve"> </w:t>
      </w:r>
      <w:r w:rsidRPr="00070263">
        <w:rPr>
          <w:szCs w:val="28"/>
        </w:rPr>
        <w:t>предоставляются в следующих случаях:</w:t>
      </w:r>
    </w:p>
    <w:p w:rsidR="009A5DC5" w:rsidRPr="00070263" w:rsidRDefault="009A5DC5" w:rsidP="009A5DC5">
      <w:pPr>
        <w:widowControl w:val="0"/>
        <w:ind w:firstLine="709"/>
        <w:jc w:val="both"/>
        <w:rPr>
          <w:szCs w:val="28"/>
        </w:rPr>
      </w:pPr>
      <w:r w:rsidRPr="00070263">
        <w:rPr>
          <w:szCs w:val="28"/>
        </w:rPr>
        <w:t>1.1. в рамках реализации муниципальной программы «Развитие дорожно-транспортного комплекса муниципального образования «Город Саратов»:</w:t>
      </w:r>
    </w:p>
    <w:p w:rsidR="009A5DC5" w:rsidRPr="00070263" w:rsidRDefault="009A5DC5" w:rsidP="009A5DC5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070263">
        <w:rPr>
          <w:szCs w:val="28"/>
        </w:rPr>
        <w:t>1.1.1. на возмещение части затрат в связи с оказанием услуг по перевозке пассажиров;</w:t>
      </w:r>
    </w:p>
    <w:p w:rsidR="009A5DC5" w:rsidRPr="00070263" w:rsidRDefault="009A5DC5" w:rsidP="009A5DC5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070263">
        <w:rPr>
          <w:szCs w:val="28"/>
        </w:rPr>
        <w:t>1.1.2.  на обновление наземного общественного пассажирского транспорта;</w:t>
      </w:r>
    </w:p>
    <w:p w:rsidR="009A5DC5" w:rsidRDefault="009A5DC5" w:rsidP="009A5DC5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070263">
        <w:rPr>
          <w:szCs w:val="28"/>
        </w:rPr>
        <w:t>1.1.3. на возмещение затрат в связи с содержанием, модернизацией и ремонтом светофорных объектов на территории муниципального образования «Город Саратов»;</w:t>
      </w:r>
    </w:p>
    <w:p w:rsidR="009A5DC5" w:rsidRPr="006B7DD4" w:rsidRDefault="009A5DC5" w:rsidP="009A5DC5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6B7DD4">
        <w:rPr>
          <w:szCs w:val="28"/>
        </w:rPr>
        <w:t>1.1.4. на финансовое обеспечение затрат для обеспечения бесперебойного функционирования городского наземного электрического транспорта;</w:t>
      </w:r>
    </w:p>
    <w:p w:rsidR="009A5DC5" w:rsidRPr="00070263" w:rsidRDefault="009A5DC5" w:rsidP="009A5DC5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6B7DD4">
        <w:rPr>
          <w:szCs w:val="28"/>
        </w:rPr>
        <w:t>1.1.5. на финансовое обеспечение затрат на капитальный ремонт и ремонт объектов инфраструктуры городского наземного электрического транспорта;</w:t>
      </w:r>
    </w:p>
    <w:p w:rsidR="009A5DC5" w:rsidRPr="00070263" w:rsidRDefault="009A5DC5" w:rsidP="009A5DC5">
      <w:pPr>
        <w:widowControl w:val="0"/>
        <w:ind w:firstLine="708"/>
        <w:jc w:val="both"/>
        <w:rPr>
          <w:szCs w:val="28"/>
        </w:rPr>
      </w:pPr>
      <w:r w:rsidRPr="00070263">
        <w:rPr>
          <w:szCs w:val="28"/>
        </w:rPr>
        <w:t>1.2. в рамках реализации муниципальной программы «Благоустройство территории муниципального образования «Город Саратов»:</w:t>
      </w:r>
    </w:p>
    <w:p w:rsidR="009A5DC5" w:rsidRPr="00070263" w:rsidRDefault="009A5DC5" w:rsidP="009A5DC5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070263">
        <w:rPr>
          <w:szCs w:val="28"/>
        </w:rPr>
        <w:t>1.2.1. на возмещение затрат по обеспечению функционирования сетей городского наружного освещения и праздничной иллюминации, находящихся в муниципальной собственности, в том числе за счет энергоэффективных мероприятий в рамках реализации энергосервисных договоров (контрактов);</w:t>
      </w:r>
    </w:p>
    <w:p w:rsidR="009A5DC5" w:rsidRDefault="009A5DC5" w:rsidP="009A5DC5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070263">
        <w:rPr>
          <w:szCs w:val="28"/>
        </w:rPr>
        <w:t>1.2.2. на возмещение затрат в связи с погребением умерших (погибших), не имеющих супруга, близких родственников, иных родственников либо законных представителей умершего, а также умерших, личность которых не установлена;</w:t>
      </w:r>
    </w:p>
    <w:p w:rsidR="009A5DC5" w:rsidRPr="009A5DC5" w:rsidRDefault="009A5DC5" w:rsidP="009A5DC5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5F330A">
        <w:rPr>
          <w:szCs w:val="28"/>
        </w:rPr>
        <w:lastRenderedPageBreak/>
        <w:t>1.2.3. на возмещение затрат по организации и проведению похорон военнослужащих, лиц, проходящих службу в войсках национальной гвардии Российской Федерации и имеющих специальное звание полиции, проживающих на территории муниципального образования «Город Саратов», принимавших участие в специальной военной операции на территориях Донецкой Народной Республики, Луганской Народной Республики и Украины, а также лиц, указанных в Указе Президента Российской Федерации от 30 апреля 2022 года № 248 «О дополнительных социальных гарантиях лицам, направленным (командированным) на территории Донецкой Народной Республики, Луганской Народной Республики, и членам их семей»;</w:t>
      </w:r>
    </w:p>
    <w:p w:rsidR="009A5DC5" w:rsidRPr="00070263" w:rsidRDefault="009A5DC5" w:rsidP="009A5DC5">
      <w:pPr>
        <w:widowControl w:val="0"/>
        <w:ind w:firstLine="709"/>
        <w:jc w:val="both"/>
        <w:rPr>
          <w:szCs w:val="28"/>
        </w:rPr>
      </w:pPr>
      <w:r w:rsidRPr="00070263">
        <w:rPr>
          <w:szCs w:val="28"/>
        </w:rPr>
        <w:t>1.3. в рамках реализации муниципальной программы «Развитие жилищно-коммунального хозяйства в муниципальном образовании «Город Саратов»:</w:t>
      </w:r>
    </w:p>
    <w:p w:rsidR="009A5DC5" w:rsidRPr="00070263" w:rsidRDefault="009A5DC5" w:rsidP="009A5DC5">
      <w:pPr>
        <w:widowControl w:val="0"/>
        <w:ind w:firstLine="709"/>
        <w:jc w:val="both"/>
        <w:rPr>
          <w:szCs w:val="28"/>
        </w:rPr>
      </w:pPr>
      <w:r w:rsidRPr="00070263">
        <w:rPr>
          <w:szCs w:val="28"/>
        </w:rPr>
        <w:t>1.3.1. на возмещение недополученных доходов в связи с оказанием услуг категориям граждан, пользующихся льготами за услуги муниципальных бань;</w:t>
      </w:r>
    </w:p>
    <w:p w:rsidR="009A5DC5" w:rsidRPr="003139C3" w:rsidRDefault="009A5DC5" w:rsidP="009A5DC5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3139C3">
        <w:rPr>
          <w:szCs w:val="28"/>
        </w:rPr>
        <w:t>1.4. в рамках реализации муниципальной программы «Развитие малого и среднего предпринимательства в муниципальном образовании «Город Саратов»:</w:t>
      </w:r>
    </w:p>
    <w:p w:rsidR="009A5DC5" w:rsidRPr="003139C3" w:rsidRDefault="009A5DC5" w:rsidP="009A5DC5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3139C3">
        <w:rPr>
          <w:szCs w:val="28"/>
        </w:rPr>
        <w:t>1.4.1. в</w:t>
      </w:r>
      <w:r w:rsidRPr="003139C3">
        <w:rPr>
          <w:szCs w:val="28"/>
          <w:shd w:val="clear" w:color="auto" w:fill="FFFFFF"/>
        </w:rPr>
        <w:t>озмещение части затрат по уплате налога, взимаемого в связи с применением патентной системы налогообложения индивидуальным предпринимателям, осуществляющим деятельность на территории  Гагаринского административного района муниципального образования «Город Саратов</w:t>
      </w:r>
      <w:r w:rsidRPr="003139C3">
        <w:rPr>
          <w:szCs w:val="28"/>
        </w:rPr>
        <w:t>»;</w:t>
      </w:r>
    </w:p>
    <w:p w:rsidR="009A5DC5" w:rsidRPr="00070263" w:rsidRDefault="009A5DC5" w:rsidP="009A5DC5">
      <w:pPr>
        <w:widowControl w:val="0"/>
        <w:ind w:firstLine="709"/>
        <w:jc w:val="both"/>
        <w:rPr>
          <w:szCs w:val="28"/>
        </w:rPr>
      </w:pPr>
      <w:r w:rsidRPr="003139C3">
        <w:rPr>
          <w:szCs w:val="28"/>
        </w:rPr>
        <w:t>1.5. в рамках реализации</w:t>
      </w:r>
      <w:r w:rsidRPr="00070263">
        <w:rPr>
          <w:szCs w:val="28"/>
        </w:rPr>
        <w:t xml:space="preserve"> муниципальной программы «Повышение энергоэффективности и энергосбережения в муниципальном образовании «Город Саратов»:</w:t>
      </w:r>
    </w:p>
    <w:p w:rsidR="009A5DC5" w:rsidRPr="00070263" w:rsidRDefault="009A5DC5" w:rsidP="009A5DC5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070263">
        <w:rPr>
          <w:szCs w:val="28"/>
        </w:rPr>
        <w:t>1.5.1. на возмещение затрат по обеспечению функционирования сетей городского наружного освещения и праздничной иллюминации, находящихся в муниципальной собственности, в том числе за счет энергоэффективных мероприятий в рамках реализации энергосервисных договоров (контрактов);</w:t>
      </w:r>
    </w:p>
    <w:p w:rsidR="009A5DC5" w:rsidRPr="00070263" w:rsidRDefault="009A5DC5" w:rsidP="009A5DC5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070263">
        <w:rPr>
          <w:szCs w:val="28"/>
        </w:rPr>
        <w:t>1.6. в рамках целевой программы «Комплексное развитие ливневой канализации и дренажа на территории муниципального образования «Город Саратов»:</w:t>
      </w:r>
    </w:p>
    <w:p w:rsidR="009A5DC5" w:rsidRPr="003139C3" w:rsidRDefault="009A5DC5" w:rsidP="009A5DC5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070263">
        <w:rPr>
          <w:szCs w:val="28"/>
        </w:rPr>
        <w:t xml:space="preserve">1.6.1. на возмещение части затрат по транспортировке поверхностных и дренажных вод, поступающих в систему водоотведения в границах </w:t>
      </w:r>
      <w:r w:rsidRPr="003139C3">
        <w:rPr>
          <w:szCs w:val="28"/>
        </w:rPr>
        <w:t>территории муниципального образования «Город Саратов»;</w:t>
      </w:r>
    </w:p>
    <w:p w:rsidR="009A5DC5" w:rsidRPr="003139C3" w:rsidRDefault="009A5DC5" w:rsidP="009A5DC5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3139C3">
        <w:rPr>
          <w:szCs w:val="28"/>
        </w:rPr>
        <w:t>1.7. в рамках непрограммных мероприятий:</w:t>
      </w:r>
    </w:p>
    <w:p w:rsidR="00124040" w:rsidRDefault="009A5DC5" w:rsidP="00124040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3139C3">
        <w:rPr>
          <w:szCs w:val="28"/>
        </w:rPr>
        <w:t>1.7.1. на финансовое обеспечение затрат в рамках мер по предупреждению</w:t>
      </w:r>
      <w:r w:rsidRPr="00070263">
        <w:rPr>
          <w:szCs w:val="28"/>
        </w:rPr>
        <w:t xml:space="preserve"> банкротства и восстановлению платежеспособности муниципальных унитарных предприятий муниципальн</w:t>
      </w:r>
      <w:r w:rsidR="00124040">
        <w:rPr>
          <w:szCs w:val="28"/>
        </w:rPr>
        <w:t>ого образования «Город Саратов»;</w:t>
      </w:r>
    </w:p>
    <w:p w:rsidR="00124040" w:rsidRDefault="00124040" w:rsidP="00124040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7463E3">
        <w:rPr>
          <w:szCs w:val="28"/>
        </w:rPr>
        <w:lastRenderedPageBreak/>
        <w:t>1.7.2. на возмещение затрат по исполнению обязательств концессионного соглашения в отношении городского наземного электрическог</w:t>
      </w:r>
      <w:r w:rsidR="006D0F45" w:rsidRPr="007463E3">
        <w:rPr>
          <w:szCs w:val="28"/>
        </w:rPr>
        <w:t>о транспорта общего пользования.</w:t>
      </w:r>
    </w:p>
    <w:p w:rsidR="009A5DC5" w:rsidRPr="00070263" w:rsidRDefault="009A5DC5" w:rsidP="009A5DC5">
      <w:pPr>
        <w:widowControl w:val="0"/>
        <w:ind w:firstLine="708"/>
        <w:jc w:val="both"/>
        <w:rPr>
          <w:szCs w:val="28"/>
        </w:rPr>
      </w:pPr>
      <w:r w:rsidRPr="00070263">
        <w:rPr>
          <w:szCs w:val="28"/>
        </w:rPr>
        <w:t>2.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 в соответствии со сводной бюджетной росписью бюджета муниципального образования «Город Саратов» в пределах бюджетных ассигнований и лимитов бюджетных обязательств путем перечисления средств субсидий на расчетные счета получателей субсидий, открытые в кредитных организациях.</w:t>
      </w:r>
    </w:p>
    <w:p w:rsidR="009A5DC5" w:rsidRPr="00C520BE" w:rsidRDefault="009A5DC5" w:rsidP="009A5DC5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070263">
        <w:rPr>
          <w:szCs w:val="28"/>
        </w:rPr>
        <w:t>3. Категории и (или) критерии отбора юридических лиц (за исключением муниципальных учреждений), индивидуальных предпринимателей, физических лиц - производителей товаров, работ, услуг, имеющих право на получение субсидий,</w:t>
      </w:r>
      <w:r w:rsidRPr="00070263">
        <w:rPr>
          <w:spacing w:val="-6"/>
          <w:szCs w:val="28"/>
        </w:rPr>
        <w:t xml:space="preserve"> </w:t>
      </w:r>
      <w:r w:rsidRPr="00070263">
        <w:rPr>
          <w:szCs w:val="28"/>
        </w:rPr>
        <w:t xml:space="preserve">цели, условия и порядок предоставления субсидий; порядок возврата субсидий в случае нарушения условий, установленных при их предоставлении, порядок возврата в текущем </w:t>
      </w:r>
      <w:r w:rsidRPr="00070263">
        <w:rPr>
          <w:spacing w:val="-4"/>
          <w:szCs w:val="28"/>
        </w:rPr>
        <w:t>финансовом году получателем субсидий остатков субсидий, не использованных</w:t>
      </w:r>
      <w:r w:rsidRPr="00070263">
        <w:rPr>
          <w:szCs w:val="28"/>
        </w:rPr>
        <w:t xml:space="preserve"> в отчетном финансовом году, в случаях, предусмотренных соглашениями </w:t>
      </w:r>
      <w:r w:rsidRPr="00070263">
        <w:rPr>
          <w:spacing w:val="-8"/>
          <w:szCs w:val="28"/>
        </w:rPr>
        <w:t>(договорами) о предоставлении субсидий; положения об обязательной проверке</w:t>
      </w:r>
      <w:r w:rsidRPr="00070263">
        <w:rPr>
          <w:szCs w:val="28"/>
        </w:rPr>
        <w:t xml:space="preserve"> главным распорядителем бюджетных средств, предоставляющим субсидию, и органом муниципального финансового контроля</w:t>
      </w:r>
      <w:r w:rsidRPr="00070263">
        <w:rPr>
          <w:spacing w:val="-8"/>
          <w:szCs w:val="28"/>
        </w:rPr>
        <w:t xml:space="preserve"> соблюдения условий, целей и порядка предоставления субсидий их получателями</w:t>
      </w:r>
      <w:r w:rsidRPr="00070263">
        <w:rPr>
          <w:szCs w:val="28"/>
        </w:rPr>
        <w:t xml:space="preserve"> определяются постановлениями администрации муниципального образования «Город Саратов», регулирующими предоставление субсидий.</w:t>
      </w:r>
    </w:p>
    <w:p w:rsidR="009A5DC5" w:rsidRPr="00140FA8" w:rsidRDefault="009A5DC5" w:rsidP="009A5DC5">
      <w:pPr>
        <w:widowControl w:val="0"/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</w:p>
    <w:tbl>
      <w:tblPr>
        <w:tblW w:w="13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73"/>
        <w:gridCol w:w="2383"/>
        <w:gridCol w:w="950"/>
        <w:gridCol w:w="1694"/>
        <w:gridCol w:w="1692"/>
      </w:tblGrid>
      <w:tr w:rsidR="009A5DC5" w:rsidRPr="00140FA8" w:rsidTr="00B23ABB">
        <w:trPr>
          <w:gridAfter w:val="3"/>
          <w:wAfter w:w="4336" w:type="dxa"/>
          <w:cantSplit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DC5" w:rsidRPr="00140FA8" w:rsidRDefault="009A5DC5" w:rsidP="00B23ABB"/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DC5" w:rsidRPr="00140FA8" w:rsidRDefault="009A5DC5" w:rsidP="00B23ABB"/>
        </w:tc>
      </w:tr>
      <w:tr w:rsidR="009A5DC5" w:rsidRPr="00140FA8" w:rsidTr="00B23ABB">
        <w:trPr>
          <w:gridAfter w:val="3"/>
          <w:wAfter w:w="4336" w:type="dxa"/>
          <w:cantSplit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DC5" w:rsidRPr="00140FA8" w:rsidRDefault="009A5DC5" w:rsidP="00B23ABB"/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DC5" w:rsidRPr="00140FA8" w:rsidRDefault="009A5DC5" w:rsidP="00B23ABB"/>
        </w:tc>
      </w:tr>
      <w:tr w:rsidR="009A5DC5" w:rsidRPr="00140FA8" w:rsidTr="00B23ABB">
        <w:trPr>
          <w:gridAfter w:val="4"/>
          <w:wAfter w:w="6719" w:type="dxa"/>
          <w:cantSplit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DC5" w:rsidRPr="00140FA8" w:rsidRDefault="009A5DC5" w:rsidP="00B23ABB"/>
        </w:tc>
      </w:tr>
      <w:tr w:rsidR="009A5DC5" w:rsidRPr="00140FA8" w:rsidTr="00B23ABB">
        <w:trPr>
          <w:gridAfter w:val="3"/>
          <w:wAfter w:w="4336" w:type="dxa"/>
          <w:cantSplit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DC5" w:rsidRPr="00140FA8" w:rsidRDefault="009A5DC5" w:rsidP="00B23ABB"/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DC5" w:rsidRPr="00140FA8" w:rsidRDefault="009A5DC5" w:rsidP="00B23ABB"/>
        </w:tc>
      </w:tr>
      <w:tr w:rsidR="009A5DC5" w:rsidRPr="00140FA8" w:rsidTr="00B23ABB">
        <w:trPr>
          <w:gridAfter w:val="3"/>
          <w:wAfter w:w="4336" w:type="dxa"/>
          <w:cantSplit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DC5" w:rsidRPr="00140FA8" w:rsidRDefault="009A5DC5" w:rsidP="00B23ABB"/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DC5" w:rsidRPr="00140FA8" w:rsidRDefault="009A5DC5" w:rsidP="00B23ABB"/>
        </w:tc>
      </w:tr>
      <w:tr w:rsidR="009A5DC5" w:rsidRPr="00140FA8" w:rsidTr="00B23ABB">
        <w:trPr>
          <w:gridAfter w:val="4"/>
          <w:wAfter w:w="6719" w:type="dxa"/>
          <w:cantSplit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DC5" w:rsidRPr="00140FA8" w:rsidRDefault="009A5DC5" w:rsidP="00B23ABB"/>
        </w:tc>
      </w:tr>
      <w:tr w:rsidR="009A5DC5" w:rsidTr="00B23ABB">
        <w:trPr>
          <w:cantSplit/>
        </w:trPr>
        <w:tc>
          <w:tcPr>
            <w:tcW w:w="9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DC5" w:rsidRDefault="009A5DC5" w:rsidP="00B23ABB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DC5" w:rsidRDefault="009A5DC5" w:rsidP="00B23ABB"/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DC5" w:rsidRDefault="009A5DC5" w:rsidP="00B23ABB"/>
        </w:tc>
      </w:tr>
      <w:tr w:rsidR="009A5DC5" w:rsidTr="00B23ABB">
        <w:trPr>
          <w:cantSplit/>
        </w:trPr>
        <w:tc>
          <w:tcPr>
            <w:tcW w:w="9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DC5" w:rsidRDefault="009A5DC5" w:rsidP="00B23ABB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DC5" w:rsidRDefault="009A5DC5" w:rsidP="00B23ABB"/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DC5" w:rsidRDefault="009A5DC5" w:rsidP="00B23ABB"/>
        </w:tc>
      </w:tr>
      <w:tr w:rsidR="009A5DC5" w:rsidTr="00B23ABB">
        <w:trPr>
          <w:cantSplit/>
        </w:trPr>
        <w:tc>
          <w:tcPr>
            <w:tcW w:w="9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DC5" w:rsidRDefault="009A5DC5" w:rsidP="00B23ABB"/>
        </w:tc>
        <w:tc>
          <w:tcPr>
            <w:tcW w:w="3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DC5" w:rsidRDefault="009A5DC5" w:rsidP="00B23ABB">
            <w:pPr>
              <w:jc w:val="right"/>
            </w:pPr>
          </w:p>
        </w:tc>
      </w:tr>
    </w:tbl>
    <w:p w:rsidR="005F330A" w:rsidRPr="00140FA8" w:rsidRDefault="005F330A" w:rsidP="009A5DC5">
      <w:pPr>
        <w:widowControl w:val="0"/>
        <w:autoSpaceDE w:val="0"/>
        <w:autoSpaceDN w:val="0"/>
        <w:adjustRightInd w:val="0"/>
        <w:jc w:val="both"/>
        <w:rPr>
          <w:szCs w:val="16"/>
        </w:rPr>
      </w:pPr>
    </w:p>
    <w:sectPr w:rsidR="005F330A" w:rsidRPr="00140FA8" w:rsidSect="00F918BC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483A" w:rsidRDefault="00B6483A" w:rsidP="00E6483A">
      <w:r>
        <w:separator/>
      </w:r>
    </w:p>
  </w:endnote>
  <w:endnote w:type="continuationSeparator" w:id="1">
    <w:p w:rsidR="00B6483A" w:rsidRDefault="00B6483A" w:rsidP="00E648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483A" w:rsidRDefault="00B6483A" w:rsidP="00E6483A">
      <w:r>
        <w:separator/>
      </w:r>
    </w:p>
  </w:footnote>
  <w:footnote w:type="continuationSeparator" w:id="1">
    <w:p w:rsidR="00B6483A" w:rsidRDefault="00B6483A" w:rsidP="00E648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7D6" w:rsidRDefault="00F7362A">
    <w:pPr>
      <w:pStyle w:val="a3"/>
      <w:jc w:val="center"/>
    </w:pPr>
    <w:r>
      <w:fldChar w:fldCharType="begin"/>
    </w:r>
    <w:r w:rsidR="009A5DC5">
      <w:instrText xml:space="preserve"> PAGE   \* MERGEFORMAT </w:instrText>
    </w:r>
    <w:r>
      <w:fldChar w:fldCharType="separate"/>
    </w:r>
    <w:r w:rsidR="00F918BC">
      <w:rPr>
        <w:noProof/>
      </w:rPr>
      <w:t>3</w:t>
    </w:r>
    <w:r>
      <w:fldChar w:fldCharType="end"/>
    </w:r>
  </w:p>
  <w:p w:rsidR="003A47D6" w:rsidRDefault="00B6483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5DC5"/>
    <w:rsid w:val="00124040"/>
    <w:rsid w:val="005C7AB9"/>
    <w:rsid w:val="005E245E"/>
    <w:rsid w:val="005F330A"/>
    <w:rsid w:val="006D0F45"/>
    <w:rsid w:val="0071206F"/>
    <w:rsid w:val="007463E3"/>
    <w:rsid w:val="007941F7"/>
    <w:rsid w:val="007D2560"/>
    <w:rsid w:val="0083001E"/>
    <w:rsid w:val="008B1D89"/>
    <w:rsid w:val="008F5554"/>
    <w:rsid w:val="009A5DC5"/>
    <w:rsid w:val="009B133B"/>
    <w:rsid w:val="009E4525"/>
    <w:rsid w:val="00A31BCF"/>
    <w:rsid w:val="00A764F0"/>
    <w:rsid w:val="00A8459F"/>
    <w:rsid w:val="00B3585E"/>
    <w:rsid w:val="00B6483A"/>
    <w:rsid w:val="00B95605"/>
    <w:rsid w:val="00BF7DB2"/>
    <w:rsid w:val="00D15EE5"/>
    <w:rsid w:val="00E151BC"/>
    <w:rsid w:val="00E2385F"/>
    <w:rsid w:val="00E6483A"/>
    <w:rsid w:val="00F7362A"/>
    <w:rsid w:val="00F817D5"/>
    <w:rsid w:val="00F918BC"/>
    <w:rsid w:val="00FF3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DC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5D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5D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basedOn w:val="a"/>
    <w:uiPriority w:val="1"/>
    <w:qFormat/>
    <w:rsid w:val="00124040"/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8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903</Words>
  <Characters>5150</Characters>
  <Application>Microsoft Office Word</Application>
  <DocSecurity>0</DocSecurity>
  <Lines>42</Lines>
  <Paragraphs>12</Paragraphs>
  <ScaleCrop>false</ScaleCrop>
  <Company/>
  <LinksUpToDate>false</LinksUpToDate>
  <CharactersWithSpaces>6041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VarkinaEV</dc:creator>
  <cp:lastModifiedBy>AcstVS</cp:lastModifiedBy>
  <cp:revision>8</cp:revision>
  <cp:lastPrinted>2022-09-30T13:12:00Z</cp:lastPrinted>
  <dcterms:created xsi:type="dcterms:W3CDTF">2022-09-29T14:22:00Z</dcterms:created>
  <dcterms:modified xsi:type="dcterms:W3CDTF">2022-09-30T13:14:00Z</dcterms:modified>
</cp:coreProperties>
</file>